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Y="306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A214D" w:rsidTr="0094638E">
        <w:trPr>
          <w:trHeight w:val="262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214D" w:rsidRDefault="00FA214D" w:rsidP="0094638E">
            <w:pPr>
              <w:tabs>
                <w:tab w:val="left" w:pos="6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14D" w:rsidRDefault="00FA214D" w:rsidP="0094638E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A214D" w:rsidRDefault="00FA214D" w:rsidP="0094638E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14D" w:rsidRDefault="00FA214D" w:rsidP="0094638E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A214D" w:rsidRDefault="00FA214D" w:rsidP="0094638E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FA214D" w:rsidRDefault="00FA214D" w:rsidP="0094638E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Е.С.Скачек</w:t>
            </w:r>
            <w:proofErr w:type="spellEnd"/>
          </w:p>
          <w:p w:rsidR="00FA214D" w:rsidRDefault="00FA214D" w:rsidP="0094638E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_________2020г.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214D" w:rsidRDefault="00FA214D" w:rsidP="00946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14D" w:rsidRDefault="00FA214D" w:rsidP="00946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A214D" w:rsidRDefault="00FA214D" w:rsidP="00946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14D" w:rsidRDefault="0094638E" w:rsidP="0094638E">
            <w:pPr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A214D">
              <w:rPr>
                <w:rFonts w:ascii="Times New Roman" w:hAnsi="Times New Roman" w:cs="Times New Roman"/>
                <w:sz w:val="28"/>
                <w:szCs w:val="28"/>
              </w:rPr>
              <w:t xml:space="preserve"> ГБОУ РТ «СОШ №10 для детей с ОВЗ</w:t>
            </w:r>
          </w:p>
          <w:p w:rsidR="00FA214D" w:rsidRDefault="00FA214D" w:rsidP="0094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А.А.Саражаков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14D" w:rsidRDefault="00FA214D" w:rsidP="00946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___________2020г.</w:t>
            </w:r>
          </w:p>
          <w:p w:rsidR="00FA214D" w:rsidRDefault="00FA214D" w:rsidP="0094638E">
            <w:pPr>
              <w:tabs>
                <w:tab w:val="left" w:pos="6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94638E" w:rsidTr="0094638E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38E" w:rsidRPr="0094638E" w:rsidRDefault="0094638E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463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Государственного  бюджетного образовательного учреждения Республики Тыва «Средняя общеобразовательная школа № 10 для детей с ограниченными возможностями здоровья»</w:t>
            </w:r>
            <w:r w:rsidRPr="0094638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94638E" w:rsidTr="0094638E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38E" w:rsidRPr="0094638E" w:rsidRDefault="009463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667007, Республика Тыва, </w:t>
            </w:r>
            <w:proofErr w:type="spellStart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>ызыл</w:t>
            </w:r>
            <w:proofErr w:type="spellEnd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>ул.Оюна</w:t>
            </w:r>
            <w:proofErr w:type="spellEnd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>Курседи</w:t>
            </w:r>
            <w:proofErr w:type="spellEnd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160, тел.:8(39422)3-17-95, 3-42-56; </w:t>
            </w:r>
            <w:r w:rsidRPr="009463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463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63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corr</w:t>
            </w:r>
            <w:proofErr w:type="spellEnd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spellStart"/>
            <w:r w:rsidRPr="009463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shkola</w:t>
            </w:r>
            <w:proofErr w:type="spellEnd"/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9463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9463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94638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94638E" w:rsidRPr="0094638E" w:rsidRDefault="009463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A214D" w:rsidRDefault="00FA214D" w:rsidP="00FA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38E" w:rsidRDefault="0094638E" w:rsidP="00FA2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14D" w:rsidRDefault="00FA214D" w:rsidP="00FA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ЛЕГКОЙ УМСТВЕННОЙ ОТСТАЛОСТЬЮ </w:t>
      </w:r>
      <w:r>
        <w:rPr>
          <w:rFonts w:ascii="Times New Roman" w:hAnsi="Times New Roman" w:cs="Times New Roman"/>
          <w:b/>
          <w:sz w:val="28"/>
          <w:szCs w:val="28"/>
        </w:rPr>
        <w:t>В СООТВЕСТВИИ С ФГОС</w:t>
      </w:r>
    </w:p>
    <w:p w:rsidR="00FA214D" w:rsidRDefault="00FA214D" w:rsidP="00FA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14D" w:rsidRPr="00FA214D" w:rsidRDefault="00FA214D" w:rsidP="00FA21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</w:t>
      </w:r>
    </w:p>
    <w:p w:rsidR="00FA214D" w:rsidRDefault="00FA214D" w:rsidP="00FA2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(ВАРИАНТ 1)</w:t>
      </w: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38E" w:rsidRDefault="0094638E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38E" w:rsidRDefault="0094638E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38E" w:rsidRDefault="0094638E" w:rsidP="00FA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14D" w:rsidRDefault="00FA214D" w:rsidP="00FA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FA214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АДАПТИРОВАННАЯ ОБЩЕОБРАЗОВАТЕЛЬНАЯ ПРОГРАММА ОСНОВНОГО ОБЩЕГО ОБРАЗОВАНИЯ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СЛЕГКОЙ УМСТВЕННОЙ ОТСТАЛОСТЬЮ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Целевой раздел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 Пояснительная записка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 Планируемые результаты освоения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легкой умственной отсталостью адаптированной общеобразовательной программы основного общего образования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 Система оценки достижения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легкой умственной отсталостью планируемых результатов освоения адаптированной общеобразовательной программы основного общего образования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Содержательный раздел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 Направления и содержание программы коррекционной работы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Организационный раздел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 Учебный план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2.3.2Система условий реализации адаптированной общеобразовательной программы основного общего образования обучающихся с легкой умственной отсталостью</w:t>
      </w: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638E" w:rsidRDefault="0094638E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538" w:rsidRDefault="009B4538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E8D" w:rsidRPr="00397E8D" w:rsidRDefault="00397E8D" w:rsidP="009463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Определение и назначение адаптированной общеобразовательной программы основного общего образования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легкой умственной отсталостью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общеобразовательная программа (далее – АОП) основного общего образования (далее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ОО) обучающихся с легкой умственной отсталостью (далее –ЛУО)–это образовательная программа, адаптированная для обучения детей с ЛУО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АОП для обучающегося с ЛУО разработана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РТ «СОШ № 10 для детей с ОВЗ»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осуществляющей образовательную деятельность в соответствии с федеральным государственным образовательным стандартом основного общего образования для детей с ЛУО на основе адаптированной основной общеобразовательной программы основного общего образования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ЛУО.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 ООО для обучающихся с легкой умственной отсталостью 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РТ «СОШ № 10 для детей с ОВЗ»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адаптированную общеобразовательную программ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ООО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ЛУО.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Структура адаптированной общеобразовательной программы основного общего образования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легкой умственной отсталостью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ООО обучающихся с ЛУО содержит три раздела: целевой, содержательный и организационный.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общее назначение, цели и планируемые результаты реализации АОП ООО, а также способы определения достижения этих целей и результатов.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включает</w:t>
      </w:r>
    </w:p>
    <w:p w:rsidR="00397E8D" w:rsidRPr="00397E8D" w:rsidRDefault="00397E8D" w:rsidP="009B453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397E8D" w:rsidRPr="00397E8D" w:rsidRDefault="00397E8D" w:rsidP="009B4538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обучающимися с ЛУО АОП ООО;</w:t>
      </w:r>
    </w:p>
    <w:p w:rsidR="00397E8D" w:rsidRPr="00397E8D" w:rsidRDefault="00397E8D" w:rsidP="009B453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оценки достижения планируемых результатов освоения АООП ООО.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Содержательный раздел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 общее содержание ООО обучающихся с ЛУО и включает следующие программы, ориентированные на достижение личностных, предметных и </w:t>
      </w:r>
      <w:proofErr w:type="spell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результатов:</w:t>
      </w:r>
    </w:p>
    <w:p w:rsidR="00397E8D" w:rsidRPr="00397E8D" w:rsidRDefault="00397E8D" w:rsidP="009B453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формирования универсальных учебных действий;</w:t>
      </w:r>
    </w:p>
    <w:p w:rsidR="00397E8D" w:rsidRPr="00397E8D" w:rsidRDefault="00397E8D" w:rsidP="009B453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отдельных учебных предметов, курсов коррекционно-развивающей области и курсов внеурочной деятельности;</w:t>
      </w:r>
    </w:p>
    <w:p w:rsidR="00397E8D" w:rsidRPr="00397E8D" w:rsidRDefault="00397E8D" w:rsidP="009B453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духовно-нравственного развития, воспитания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обучающейся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ЛУО;</w:t>
      </w:r>
    </w:p>
    <w:p w:rsidR="00397E8D" w:rsidRPr="00397E8D" w:rsidRDefault="00397E8D" w:rsidP="009B453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397E8D" w:rsidRPr="00397E8D" w:rsidRDefault="00397E8D" w:rsidP="009B453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коррекционной работы, обучающейся с ЛУО;</w:t>
      </w:r>
    </w:p>
    <w:p w:rsidR="00397E8D" w:rsidRPr="00397E8D" w:rsidRDefault="00397E8D" w:rsidP="009B4538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внеурочной деятельности.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</w:t>
      </w:r>
    </w:p>
    <w:p w:rsidR="00397E8D" w:rsidRPr="00397E8D" w:rsidRDefault="00397E8D" w:rsidP="009B4538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ООО (реализующий предметные и коррекционно-развивающую области, направления внеурочной деятельности);</w:t>
      </w:r>
    </w:p>
    <w:p w:rsidR="00397E8D" w:rsidRPr="00397E8D" w:rsidRDefault="00397E8D" w:rsidP="009B4538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специальных условий реализации АОП ООО обучающейся с ЛУО.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Принципы и подходы к формированию адаптированной общеобразовательной программы основного общего образования, обучающ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их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ся 5 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классов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легкой умственной отсталостью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формирования АОП ООО </w:t>
      </w:r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с ЛУО положены следующие принципы: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</w:t>
      </w:r>
      <w:proofErr w:type="spell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ориентированных задач;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―принцип воспитывающего обучения, направленный на формирование у обучающихся нравственных представлений (правильно/неправильно; хорошо/плохо и т.д.) и понятий, адекватных способов поведения в разных социальных средах;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―онтогенетический принцип;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―принцип учета особенностей психического развития разных групп, обучающихся с умственной отсталостью (интеллектуальными нарушениями);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―принцип сотрудничества с семьей.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разработки АОП ООО для обучающихся с ЛУО заложены </w:t>
      </w:r>
      <w:proofErr w:type="gramStart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дифференцированный</w:t>
      </w:r>
      <w:proofErr w:type="gramEnd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</w:t>
      </w: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Дифференцированный подход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разработке и реализации АОП ООО для обучающихся с ЛУО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предусматривает возможность освоения АОП на основе индивидуального учебного плана. Применение дифференцированного подхода к созданию образовательных программ обеспечивает разнообразие содержания, предоставляя обучающимся с ОВЗ и детям-инвалидам возможность реализовать индивидуальный потенциал развития. </w:t>
      </w:r>
      <w:proofErr w:type="spellStart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основывается на теоретических положениях психологической науки, раскрывающих основные закономерности процесса обучения и воспитания обучающихся, структуру 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деятельности с учетом общих закономерностей развития детей с нормальным и нарушенным развитием.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образовании строится на признании того, что развитие личности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ЛУО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обеспечивающий овладение ими содержанием образования.</w:t>
      </w:r>
    </w:p>
    <w:p w:rsidR="00397E8D" w:rsidRPr="00397E8D" w:rsidRDefault="00397E8D" w:rsidP="009463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2.АДАПТИРОВАННАЯ ОБРАЗОВАТЕЛЬНАЯ ПРОГРАММА ОСНОВНОГО ОБЩЕГО ОБРАЗОВАНИЯ ОБУЧАЮЩЕГОСЯ С ЛЕГКОЙ УМСТВЕННОЙ ОТСТАЛОСТЬЮ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Целевой раздел.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2.1.1. Пояснительная записка.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АОП ООО обучающегося создание условий для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 удовлетворения его особых образовательных потребностей, обеспечивающих усвоение им социального и культурного опыта.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397E8D" w:rsidRPr="00397E8D" w:rsidRDefault="00397E8D" w:rsidP="009B4538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тельностью, обеспечивающей формирование жизненных компетенций;</w:t>
      </w:r>
    </w:p>
    <w:p w:rsidR="00397E8D" w:rsidRPr="00397E8D" w:rsidRDefault="00397E8D" w:rsidP="009B4538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культуры, обеспечивающей разностороннее раз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её личности (нравственно-эстетическое, социально-личностное, инте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физическое), в соответствии с принятыми в семье и обществе духовно-нрав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социокультурными ценностями;</w:t>
      </w:r>
    </w:p>
    <w:p w:rsidR="00397E8D" w:rsidRPr="00397E8D" w:rsidRDefault="00397E8D" w:rsidP="009B4538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планируемых результатов освоения АОП ООО обучающегося с учетом его особых образовательных потребностей, а также индивидуальных особенностей и возможностей;</w:t>
      </w:r>
    </w:p>
    <w:p w:rsidR="00397E8D" w:rsidRPr="00397E8D" w:rsidRDefault="00397E8D" w:rsidP="009B4538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возможностей и способностей обучающегося через организацию его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397E8D" w:rsidRPr="00397E8D" w:rsidRDefault="00397E8D" w:rsidP="009B4538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педагогических работников, обучающегося, его родителей (законных представителей) и общественности в проектировании и развитии </w:t>
      </w:r>
      <w:proofErr w:type="spell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среды.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Общая характеристика адаптированной общеобразовательной программы основного общего образования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АОП ООО обучающегося с легкой умственной отсталостью (интеллектуальными нарушениями)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его особых образовательных потребностей.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МБОУ «СШ» обеспечивает требуемые для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ООО включает обязательную часть и часть, формируемую участниками образовательного процесса.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АОП ООО для обучающегося с легкой умственной от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сталостью (интеллектуальными нарушениями) составляет 70%, а часть, формируемая участниками образовательных отношений, 30% от общего объема АОП.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основ предметных знаний и умений, коррекции недостатков психофизического развития обучающегося.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Психолого-педагогическая характеристика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Ф.И.О. ребенка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рождения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 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 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вид, особенности поведения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Внешний вид в ситуации обследования без характерных особенностей, на контакт идет, но из-за недостаточного знания языка, необходимы дополнительные пояснения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деятельности: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внимания </w:t>
      </w: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объем ниже среднего, распределение и переключение низкий уровень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памяти </w:t>
      </w: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кратковременная вербальная, зрительная низкий уровень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мышления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Низкий уровень общей осведомленности, когда учащийся может непра</w:t>
      </w: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softHyphen/>
        <w:t>вильно понимать не только термины, но и описания и не дога</w:t>
      </w: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softHyphen/>
        <w:t>дываться об этом. Рисунок не соответствует возрасту, общее интеллектуальное развитие снижено.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Недостаточный уровень линейного и структурного визуального мышления - выбирает ответ по принципу образного тождества, по общему впечатлению схожести картинки-задания и картинки-ответа. Испытывает затруднения в установлении взаимосвязей и поиске аналогий.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Диагностика вербального мышления затруднена.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(</w:t>
      </w: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актуального развития, специфические особенности в указанных сферах) 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наблюдается низкий уровень развития познавательных процессов.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Полностью исклю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чить буквальное </w:t>
      </w:r>
      <w:proofErr w:type="spell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пересказывание</w:t>
      </w:r>
      <w:proofErr w:type="spell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учить при чтении текста выделять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смысл каждого абзаца и формулировать его одним предложением, обязательно своими словами. Можно проводить дополнительные занятия с использованием коротких текстов, для которых ребе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нок должен выбрать наиболее подходящее заглавие или приду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мать его самостоятельно.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активизации самой операции выделения алгоритма действия можно воспользоваться визуальными зада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ниями на аналогии.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Особые образовательные потребности </w:t>
      </w:r>
      <w:proofErr w:type="gramStart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гкой умственной отсталостью (интеллектуальными нарушениями) характерны следующие специфические об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зовательные потребности:</w:t>
      </w:r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помощь учителя-дефектолога в освоении программы</w:t>
      </w:r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научный, практико-ориентированный, действенный характер содержа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образования;</w:t>
      </w:r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содержания познавательных задач, реализуемых в процессе образования;</w:t>
      </w:r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 особой пространственной и временной организации общеобразовательной среды с учетом функционального состояния центральной не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рвной системы и </w:t>
      </w:r>
      <w:proofErr w:type="spell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нейродинамики</w:t>
      </w:r>
      <w:proofErr w:type="spell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процессов обучающихся с ум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отсталостью (интеллектуальными нарушениями);</w:t>
      </w:r>
      <w:proofErr w:type="gramEnd"/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преимущественно позитивных сре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ст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специальное ученик способам усвоения общественного опыта – умений действовать совместно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по показу, подражанию по словесной инструкции;</w:t>
      </w:r>
    </w:p>
    <w:p w:rsidR="00397E8D" w:rsidRPr="00397E8D" w:rsidRDefault="00397E8D" w:rsidP="009B4538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стимуляция познавательной активности, формирование позитивного отношения к окружающему миру.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психологическая и коррекционно-педагогическая помощь, необходимые в период основного обучения.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2.1.2 Планируемые результаты освоения </w:t>
      </w:r>
      <w:proofErr w:type="gramStart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легкой умственной отсталостью адаптированной общеобразовательной программы основного общего образования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 освоения АОП ООО обучающегося с ЛУО соответствуют ФГОС ООО.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2.1.3. Система оценки достижения </w:t>
      </w:r>
      <w:proofErr w:type="gramStart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легкой умственной отсталостью планируемых результатов освоения адаптированной образовательной программы основного общего образования.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 Стандарта для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(ин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теллектуальными нарушениями) оценке подлежат личностные и предметные ре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</w:p>
    <w:p w:rsidR="00397E8D" w:rsidRPr="00397E8D" w:rsidRDefault="00397E8D" w:rsidP="009B453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97E8D" w:rsidRPr="00397E8D" w:rsidRDefault="00397E8D" w:rsidP="009B453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397E8D" w:rsidRPr="00397E8D" w:rsidRDefault="00397E8D" w:rsidP="009B453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Всесторонняя и комплексная оценка овладения обучающимися социальными (жизненными) компетенциями может осуществляться на 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основании применения ме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экспертной оценки, который представляет собой процедуру оценки ре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на основе мнений группы специалистов (экспертов). Состав экспертной гру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 определяется общеобразовательной организацией и включает пе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и медицинских работников (учителей, воспитателей, учителей-логопедов, пе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дагогов-психологов, социальных педагогов, врача невролога, психиатра, педиатра), которые хорошо знают ученика.</w:t>
      </w:r>
    </w:p>
    <w:p w:rsidR="00397E8D" w:rsidRPr="00397E8D" w:rsidRDefault="00397E8D" w:rsidP="009B453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397E8D" w:rsidRPr="00397E8D" w:rsidRDefault="00397E8D" w:rsidP="009B453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связаны с овладением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397E8D" w:rsidRPr="00397E8D" w:rsidRDefault="00397E8D" w:rsidP="009B4538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оценка достижения пред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метных результатов базируется на принципах ин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 дифференцированного подходов.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Содержательный раздел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обучающегося, программа формирования экологической культуры, здорового и безопасного образа жизни, программа внеурочной деятельности соответствуют ФГОС ООО.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2.2.1. Направление и содержание коррекционной работы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предметных областей и курсов </w:t>
      </w:r>
      <w:proofErr w:type="spell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области подробно описаны в рабочих программах по каждому учебному предмету.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широко представлены программы духовно – нравственного развития, формирования экологической культуры, здорового и безопасного образа жизни.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представляет собой систему комплексного психолого-медико-педагогического сопровождения обучающегося с умственной отсталостью (интеллектуальными нарушениями) в условиях образовательного процесса, направленного на освоение ими АОП ООО, преодоление и/или ослабление имеющихся у него недостатков в психическом и физическом развитии.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осуществляется в ходе всего учебно-воспитательного процесса,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изучении предметов учебного плана;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занятиях с учителем-дефектологом </w:t>
      </w: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1);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 учителем-логопедом в соответствии с Перспективным планом логопедической работы по коррекции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звукопроизношения с учащимся с ОВЗ </w:t>
      </w: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2);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занятиях с педагогом-психологом </w:t>
      </w: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3).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9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оррекционно-развивающая работа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Организационный раздел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образования ученика идет в соответствии с коллегиальным заключением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психолого-медико-педагогической комиссии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6"/>
        <w:gridCol w:w="6564"/>
      </w:tblGrid>
      <w:tr w:rsidR="00397E8D" w:rsidRPr="00397E8D" w:rsidTr="00397E8D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получения образования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организациях, осуществляющих образовательную деятельность</w:t>
            </w:r>
          </w:p>
        </w:tc>
      </w:tr>
      <w:tr w:rsidR="00397E8D" w:rsidRPr="00397E8D" w:rsidTr="00397E8D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адаптированная основная образовательная программа образования </w:t>
            </w:r>
            <w:proofErr w:type="gramStart"/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легкой умственной отсталостью/ адаптированная основная образовательная программа образования обучающихся с легкой умственной отсталостью</w:t>
            </w:r>
          </w:p>
        </w:tc>
      </w:tr>
      <w:tr w:rsidR="00397E8D" w:rsidRPr="00397E8D" w:rsidTr="00397E8D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психолог</w:t>
            </w:r>
            <w:proofErr w:type="gramStart"/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медико- педагогической помощи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доступность содержания познавательных задач, реализуемых в процессе образования;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      </w:r>
            <w:proofErr w:type="spellStart"/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нейродинамики</w:t>
            </w:r>
            <w:proofErr w:type="spellEnd"/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психических процессов обучающегося;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использование преимущественно позитивных сре</w:t>
            </w:r>
            <w:proofErr w:type="gramStart"/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ст</w:t>
            </w:r>
            <w:proofErr w:type="gramEnd"/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имуляции деятельности и поведения </w:t>
            </w: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обучающихся, демонстрирующих доброжелательное и уважительное отношение к ним;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специальное обучение способам усвоения общественного опыта – умений действовать совместно с взрослым, по показу, подражанию по словесной инструкции;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стимуляция познавательной активности, формирование позитивного отношения к окружающему миру.</w:t>
            </w:r>
          </w:p>
        </w:tc>
      </w:tr>
    </w:tbl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условия для получения образования (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нуждается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нуждается)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0"/>
        <w:gridCol w:w="4170"/>
      </w:tblGrid>
      <w:tr w:rsidR="00397E8D" w:rsidRPr="00397E8D" w:rsidTr="00397E8D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нуждается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7E8D" w:rsidRPr="00397E8D" w:rsidTr="00397E8D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услуг ассистента (помощника)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нуждается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7E8D" w:rsidRPr="00397E8D" w:rsidTr="00397E8D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доступа в здания организаций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нуждается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7E8D" w:rsidRPr="00397E8D" w:rsidTr="00397E8D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нуждается</w:t>
            </w:r>
          </w:p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7E8D" w:rsidRPr="00397E8D" w:rsidTr="00397E8D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психолого-медико-педагогической помощи</w:t>
            </w:r>
          </w:p>
        </w:tc>
      </w:tr>
      <w:tr w:rsidR="00397E8D" w:rsidRPr="00397E8D" w:rsidTr="00397E8D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универсальных учебных навыков, оказание помощи в овладении АОП</w:t>
            </w:r>
          </w:p>
        </w:tc>
      </w:tr>
      <w:tr w:rsidR="00397E8D" w:rsidRPr="00397E8D" w:rsidTr="00397E8D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 и целенаправленное формирование высших психических функций</w:t>
            </w:r>
          </w:p>
        </w:tc>
      </w:tr>
      <w:tr w:rsidR="00397E8D" w:rsidRPr="00397E8D" w:rsidTr="00397E8D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 коррекция всех </w:t>
            </w: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компонентов речи</w:t>
            </w:r>
          </w:p>
        </w:tc>
      </w:tr>
      <w:tr w:rsidR="00397E8D" w:rsidRPr="00397E8D" w:rsidTr="00397E8D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Врач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E8D" w:rsidRPr="00397E8D" w:rsidRDefault="00397E8D" w:rsidP="009B4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у врача-психиатра</w:t>
            </w:r>
          </w:p>
        </w:tc>
      </w:tr>
    </w:tbl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2.3.1. Учебный план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предметные области учебного плана и учебные предметы соответствуют ФГОС ООО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Приложение)</w:t>
      </w:r>
      <w:r w:rsidR="009B4538"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деятельности является организационным механизмом реализации основной образовательной программы основного общего образования.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для обучающегося на ступени основного общего образования с учетом интересов обучающегося и возможностей образовательного учреждения.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2.3.2. Система условий реализации адаптированной образовательной программы основного общего образования обучающихся с легкой умственной отсталостью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Кадровые условия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квалификации работников </w:t>
      </w:r>
      <w:r w:rsidR="00FA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РТ «СОШ № 10 для детей с ОВЗ»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реализующей основную образовательную программу основного общего образования для обучающегося с ЛУО для каждой занимаемой должности соответствует квалификационным характеристикам по соответствующей должности, а также квалификационной категории.</w:t>
      </w:r>
      <w:proofErr w:type="gramEnd"/>
    </w:p>
    <w:p w:rsidR="00397E8D" w:rsidRPr="00397E8D" w:rsidRDefault="00FA214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РТ «СОШ № 10 для детей с ОВЗ»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E8D"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 с ЛУО.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педагоги, реализующие образовательную программу основного общего образования для обучающегося с ЛУО прошли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повышения квалификации для работы с учащимися с ОВЗ.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педагогического коллектива свидетельствует о кадровой обеспеченности учебного процесса для обучения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условием реализации адаптированной образовательной программы ООО для обучающихся с ЛУО, является возможность для беспрепятственного </w:t>
      </w:r>
      <w:proofErr w:type="gramStart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proofErr w:type="gramEnd"/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с ЛУО ко всем объектам инфраструктуры </w:t>
      </w:r>
      <w:r w:rsidR="00FA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РТ «СОШ № 10 для детей с ОВЗ»</w:t>
      </w:r>
      <w:r w:rsidR="00FA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Общеобразовательные программы реализуются </w:t>
      </w:r>
      <w:r w:rsidR="00FA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РТ «СОШ № 10 для детей с ОВЗ»</w:t>
      </w:r>
      <w:r w:rsidR="00FA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самостоятельно, так и посредством сетевых форм.</w:t>
      </w: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397E8D" w:rsidRDefault="00397E8D" w:rsidP="009B45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E8D" w:rsidRPr="009B4538" w:rsidRDefault="00397E8D" w:rsidP="009B4538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397E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"https://videouroki.net/course/uchitiel-priepodavatiel-iestiestvoznaniia.html?utm_source=multiurok&amp;utm_medium=banner&amp;utm_campaign=mskachat&amp;utm_content=course&amp;utm_term=1057" \t "_blank" </w:instrText>
      </w:r>
      <w:r w:rsidRPr="00397E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397E8D" w:rsidRPr="00397E8D" w:rsidRDefault="00397E8D" w:rsidP="009B4538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97E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397E8D" w:rsidRPr="00397E8D" w:rsidRDefault="00397E8D" w:rsidP="009B45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E8D" w:rsidRPr="00397E8D" w:rsidSect="00FA214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4D" w:rsidRDefault="00FA214D" w:rsidP="00FA214D">
      <w:pPr>
        <w:spacing w:after="0" w:line="240" w:lineRule="auto"/>
      </w:pPr>
      <w:r>
        <w:separator/>
      </w:r>
    </w:p>
  </w:endnote>
  <w:endnote w:type="continuationSeparator" w:id="0">
    <w:p w:rsidR="00FA214D" w:rsidRDefault="00FA214D" w:rsidP="00FA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4D" w:rsidRDefault="00FA214D" w:rsidP="00FA214D">
      <w:pPr>
        <w:spacing w:after="0" w:line="240" w:lineRule="auto"/>
      </w:pPr>
      <w:r>
        <w:separator/>
      </w:r>
    </w:p>
  </w:footnote>
  <w:footnote w:type="continuationSeparator" w:id="0">
    <w:p w:rsidR="00FA214D" w:rsidRDefault="00FA214D" w:rsidP="00FA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72563"/>
      <w:docPartObj>
        <w:docPartGallery w:val="Page Numbers (Top of Page)"/>
        <w:docPartUnique/>
      </w:docPartObj>
    </w:sdtPr>
    <w:sdtContent>
      <w:p w:rsidR="00FA214D" w:rsidRDefault="00FA21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28E">
          <w:rPr>
            <w:noProof/>
          </w:rPr>
          <w:t>4</w:t>
        </w:r>
        <w:r>
          <w:fldChar w:fldCharType="end"/>
        </w:r>
      </w:p>
    </w:sdtContent>
  </w:sdt>
  <w:p w:rsidR="00FA214D" w:rsidRDefault="00FA21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C4D"/>
    <w:multiLevelType w:val="multilevel"/>
    <w:tmpl w:val="8734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410D"/>
    <w:multiLevelType w:val="multilevel"/>
    <w:tmpl w:val="95D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1056E"/>
    <w:multiLevelType w:val="multilevel"/>
    <w:tmpl w:val="1E48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76BFC"/>
    <w:multiLevelType w:val="multilevel"/>
    <w:tmpl w:val="F34E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C6AC6"/>
    <w:multiLevelType w:val="multilevel"/>
    <w:tmpl w:val="D616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2708F"/>
    <w:multiLevelType w:val="multilevel"/>
    <w:tmpl w:val="EE3A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4089E"/>
    <w:multiLevelType w:val="multilevel"/>
    <w:tmpl w:val="665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A5E76"/>
    <w:multiLevelType w:val="multilevel"/>
    <w:tmpl w:val="2928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84916"/>
    <w:multiLevelType w:val="multilevel"/>
    <w:tmpl w:val="1C3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340E5"/>
    <w:multiLevelType w:val="multilevel"/>
    <w:tmpl w:val="9A8E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E752A"/>
    <w:multiLevelType w:val="multilevel"/>
    <w:tmpl w:val="1B08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820A09"/>
    <w:multiLevelType w:val="multilevel"/>
    <w:tmpl w:val="60CA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8D"/>
    <w:rsid w:val="002E028E"/>
    <w:rsid w:val="00397E8D"/>
    <w:rsid w:val="003F489B"/>
    <w:rsid w:val="004B1D0B"/>
    <w:rsid w:val="0092728C"/>
    <w:rsid w:val="0094638E"/>
    <w:rsid w:val="009B4538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7E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14D"/>
  </w:style>
  <w:style w:type="paragraph" w:styleId="a7">
    <w:name w:val="footer"/>
    <w:basedOn w:val="a"/>
    <w:link w:val="a8"/>
    <w:uiPriority w:val="99"/>
    <w:unhideWhenUsed/>
    <w:rsid w:val="00FA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14D"/>
  </w:style>
  <w:style w:type="table" w:styleId="a9">
    <w:name w:val="Table Grid"/>
    <w:basedOn w:val="a1"/>
    <w:rsid w:val="00FA21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7E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14D"/>
  </w:style>
  <w:style w:type="paragraph" w:styleId="a7">
    <w:name w:val="footer"/>
    <w:basedOn w:val="a"/>
    <w:link w:val="a8"/>
    <w:uiPriority w:val="99"/>
    <w:unhideWhenUsed/>
    <w:rsid w:val="00FA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14D"/>
  </w:style>
  <w:style w:type="table" w:styleId="a9">
    <w:name w:val="Table Grid"/>
    <w:basedOn w:val="a1"/>
    <w:rsid w:val="00FA21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103">
          <w:marLeft w:val="571"/>
          <w:marRight w:val="571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3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876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89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683672252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10120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82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639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2784805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591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406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430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451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school10</dc:creator>
  <cp:lastModifiedBy>school10</cp:lastModifiedBy>
  <cp:revision>5</cp:revision>
  <cp:lastPrinted>2021-05-18T06:10:00Z</cp:lastPrinted>
  <dcterms:created xsi:type="dcterms:W3CDTF">2021-05-18T05:39:00Z</dcterms:created>
  <dcterms:modified xsi:type="dcterms:W3CDTF">2021-05-18T06:37:00Z</dcterms:modified>
</cp:coreProperties>
</file>